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916"/>
      </w:tblGrid>
      <w:tr w:rsidR="006378F8" w:rsidRPr="00386F97" w:rsidTr="00C8698D">
        <w:trPr>
          <w:trHeight w:val="559"/>
        </w:trPr>
        <w:tc>
          <w:tcPr>
            <w:tcW w:w="1478" w:type="dxa"/>
            <w:shd w:val="clear" w:color="auto" w:fill="D9D9D9"/>
            <w:vAlign w:val="center"/>
          </w:tcPr>
          <w:p w:rsidR="006378F8" w:rsidRPr="00386F97" w:rsidRDefault="006378F8" w:rsidP="00C8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6378F8" w:rsidRPr="00386F97" w:rsidRDefault="006378F8" w:rsidP="008815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2014/2015</w:t>
            </w:r>
          </w:p>
        </w:tc>
        <w:tc>
          <w:tcPr>
            <w:tcW w:w="2762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78F8" w:rsidRPr="00386F97" w:rsidRDefault="006378F8" w:rsidP="00C8698D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6378F8" w:rsidRPr="00386F97" w:rsidRDefault="006378F8" w:rsidP="00C8698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6378F8" w:rsidRPr="00386F97" w:rsidRDefault="006378F8" w:rsidP="00C8698D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6378F8" w:rsidRPr="00386F97" w:rsidRDefault="006378F8" w:rsidP="00C8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78F8" w:rsidRPr="00386F97" w:rsidTr="00C8698D">
        <w:trPr>
          <w:trHeight w:val="283"/>
        </w:trPr>
        <w:tc>
          <w:tcPr>
            <w:tcW w:w="11230" w:type="dxa"/>
            <w:gridSpan w:val="9"/>
            <w:tcBorders>
              <w:left w:val="nil"/>
              <w:right w:val="nil"/>
            </w:tcBorders>
            <w:vAlign w:val="center"/>
          </w:tcPr>
          <w:p w:rsidR="006378F8" w:rsidRPr="00386F97" w:rsidRDefault="006378F8" w:rsidP="00C8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78F8" w:rsidRPr="00386F97" w:rsidTr="00C8698D">
        <w:trPr>
          <w:trHeight w:val="405"/>
        </w:trPr>
        <w:tc>
          <w:tcPr>
            <w:tcW w:w="312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8F8" w:rsidRPr="00386F97" w:rsidRDefault="006378F8" w:rsidP="00C8698D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Nazwa przedmiotu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386F97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378F8" w:rsidRPr="00386F97" w:rsidRDefault="006378F8" w:rsidP="00C8698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Ekonomia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8F8" w:rsidRPr="00386F97" w:rsidRDefault="006378F8" w:rsidP="00C8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F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ECTS 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78F8" w:rsidRPr="00386F97" w:rsidRDefault="006378F8" w:rsidP="00C8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6378F8" w:rsidRPr="00154D3F" w:rsidTr="00C8698D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6378F8" w:rsidRPr="00386F97" w:rsidRDefault="006378F8" w:rsidP="00C8698D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386F9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6378F8" w:rsidRPr="00574DE9" w:rsidRDefault="006378F8" w:rsidP="00C8698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  <w:lang w:val="en-US"/>
              </w:rPr>
              <w:t>Economics</w:t>
            </w:r>
          </w:p>
        </w:tc>
      </w:tr>
      <w:tr w:rsidR="006378F8" w:rsidRPr="00386F97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78F8" w:rsidRPr="00386F97" w:rsidRDefault="006378F8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386F9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6378F8" w:rsidRPr="00574DE9" w:rsidRDefault="006378F8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 xml:space="preserve">STACJONARNE STUDIA DOKTORANCKIE </w:t>
            </w:r>
          </w:p>
          <w:p w:rsidR="006378F8" w:rsidRPr="00574DE9" w:rsidRDefault="006378F8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 xml:space="preserve">na WYDZIALE NAUK o ŻYWNOŚCI SGGW w WARSZAWIE  </w:t>
            </w:r>
          </w:p>
          <w:p w:rsidR="006378F8" w:rsidRPr="00574DE9" w:rsidRDefault="006378F8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w dyscyplinie naukowej technologii żywności i żywienia</w:t>
            </w:r>
          </w:p>
        </w:tc>
      </w:tr>
      <w:tr w:rsidR="006378F8" w:rsidRPr="00386F97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78F8" w:rsidRPr="00386F97" w:rsidRDefault="006378F8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386F9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6378F8" w:rsidRPr="00574DE9" w:rsidRDefault="006378F8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dr hab. Alina Daniłowska, prof. SGGW</w:t>
            </w:r>
          </w:p>
        </w:tc>
      </w:tr>
      <w:tr w:rsidR="006378F8" w:rsidRPr="00386F97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78F8" w:rsidRPr="00386F97" w:rsidRDefault="006378F8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386F9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6378F8" w:rsidRPr="00574DE9" w:rsidRDefault="006378F8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dr hab. Alina Daniłowska, prof. SGGW</w:t>
            </w:r>
          </w:p>
        </w:tc>
      </w:tr>
      <w:tr w:rsidR="006378F8" w:rsidRPr="00386F97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78F8" w:rsidRPr="00386F97" w:rsidRDefault="006378F8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386F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6378F8" w:rsidRPr="00574DE9" w:rsidRDefault="006378F8" w:rsidP="00A333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 xml:space="preserve">Wydział Nauk Ekonomicznych, Katedra Ekonomii i Polityki Gospodarczej </w:t>
            </w:r>
          </w:p>
        </w:tc>
      </w:tr>
      <w:tr w:rsidR="006378F8" w:rsidRPr="00386F97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78F8" w:rsidRPr="00386F97" w:rsidRDefault="006378F8" w:rsidP="00C8698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386F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6378F8" w:rsidRPr="00574DE9" w:rsidRDefault="006378F8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Nauk o Żywności</w:t>
            </w:r>
          </w:p>
        </w:tc>
      </w:tr>
      <w:tr w:rsidR="006378F8" w:rsidRPr="00386F97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78F8" w:rsidRPr="00386F97" w:rsidRDefault="006378F8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386F9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vAlign w:val="center"/>
          </w:tcPr>
          <w:p w:rsidR="006378F8" w:rsidRPr="00574DE9" w:rsidRDefault="006378F8" w:rsidP="00A333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a) fakultatywny</w:t>
            </w:r>
          </w:p>
        </w:tc>
        <w:tc>
          <w:tcPr>
            <w:tcW w:w="2639" w:type="dxa"/>
            <w:gridSpan w:val="3"/>
            <w:vAlign w:val="center"/>
          </w:tcPr>
          <w:p w:rsidR="006378F8" w:rsidRPr="00574DE9" w:rsidRDefault="006378F8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b) stopień III, rok IV</w:t>
            </w:r>
          </w:p>
        </w:tc>
        <w:tc>
          <w:tcPr>
            <w:tcW w:w="2709" w:type="dxa"/>
            <w:gridSpan w:val="3"/>
            <w:vAlign w:val="center"/>
          </w:tcPr>
          <w:p w:rsidR="006378F8" w:rsidRPr="00574DE9" w:rsidRDefault="006378F8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574DE9">
              <w:rPr>
                <w:rFonts w:ascii="Arial" w:hAnsi="Arial" w:cs="Arial"/>
                <w:sz w:val="16"/>
                <w:szCs w:val="16"/>
              </w:rPr>
              <w:t>stacjonarne</w:t>
            </w:r>
          </w:p>
        </w:tc>
      </w:tr>
      <w:tr w:rsidR="006378F8" w:rsidRPr="00574DE9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78F8" w:rsidRPr="00574DE9" w:rsidRDefault="006378F8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574DE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574DE9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vAlign w:val="center"/>
          </w:tcPr>
          <w:p w:rsidR="006378F8" w:rsidRPr="00E95B6C" w:rsidRDefault="006378F8" w:rsidP="00C8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B6C">
              <w:rPr>
                <w:rFonts w:ascii="Arial" w:hAnsi="Arial" w:cs="Arial"/>
                <w:b/>
                <w:bCs/>
                <w:sz w:val="16"/>
                <w:szCs w:val="16"/>
              </w:rPr>
              <w:t>Semestr zimowy</w:t>
            </w:r>
          </w:p>
        </w:tc>
        <w:tc>
          <w:tcPr>
            <w:tcW w:w="2639" w:type="dxa"/>
            <w:gridSpan w:val="3"/>
            <w:vAlign w:val="center"/>
          </w:tcPr>
          <w:p w:rsidR="006378F8" w:rsidRPr="00574DE9" w:rsidRDefault="006378F8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574DE9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574DE9">
              <w:rPr>
                <w:rFonts w:ascii="Arial" w:hAnsi="Arial" w:cs="Arial"/>
                <w:sz w:val="16"/>
                <w:szCs w:val="16"/>
              </w:rPr>
              <w:t xml:space="preserve">: polski </w:t>
            </w:r>
          </w:p>
        </w:tc>
        <w:tc>
          <w:tcPr>
            <w:tcW w:w="2709" w:type="dxa"/>
            <w:gridSpan w:val="3"/>
            <w:vAlign w:val="center"/>
          </w:tcPr>
          <w:p w:rsidR="006378F8" w:rsidRPr="00574DE9" w:rsidRDefault="006378F8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378F8" w:rsidRPr="00574DE9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78F8" w:rsidRPr="00574DE9" w:rsidRDefault="006378F8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574DE9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574DE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6378F8" w:rsidRPr="009F1BD1" w:rsidRDefault="006378F8" w:rsidP="00773C3C">
            <w:pPr>
              <w:pStyle w:val="HTMLPreformatte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BD1">
              <w:rPr>
                <w:rFonts w:ascii="Arial" w:hAnsi="Arial" w:cs="Arial"/>
                <w:sz w:val="16"/>
                <w:szCs w:val="16"/>
              </w:rPr>
              <w:t>Nauczenie identyfikowania problemów mikro i makroekonomicznych oraz ich wzajemnych relacji. Przekazanie wiedzy o prawach i mechanizmach rządzących procesami gospodarczymi i zachowaniem podmiotów biorących w nich udział. Nauczenie identyfikowania czynników determinujących wzrost i rozwój gospodarczy.</w:t>
            </w:r>
          </w:p>
        </w:tc>
      </w:tr>
      <w:tr w:rsidR="006378F8" w:rsidRPr="00574DE9" w:rsidTr="00F37EA2">
        <w:trPr>
          <w:trHeight w:val="461"/>
        </w:trPr>
        <w:tc>
          <w:tcPr>
            <w:tcW w:w="3120" w:type="dxa"/>
            <w:gridSpan w:val="2"/>
            <w:vAlign w:val="center"/>
          </w:tcPr>
          <w:p w:rsidR="006378F8" w:rsidRPr="00574DE9" w:rsidRDefault="006378F8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574DE9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574DE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6378F8" w:rsidRPr="00574DE9" w:rsidRDefault="006378F8" w:rsidP="00773C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Wykłady - 30 h</w:t>
            </w:r>
          </w:p>
        </w:tc>
      </w:tr>
      <w:tr w:rsidR="006378F8" w:rsidRPr="00574DE9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78F8" w:rsidRPr="00574DE9" w:rsidRDefault="006378F8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574DE9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574DE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6378F8" w:rsidRPr="00574DE9" w:rsidRDefault="006378F8" w:rsidP="00773C3C">
            <w:pPr>
              <w:pStyle w:val="ListParagraph"/>
              <w:numPr>
                <w:ilvl w:val="0"/>
                <w:numId w:val="34"/>
              </w:numPr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 z </w:t>
            </w:r>
            <w:r w:rsidRPr="00574DE9">
              <w:rPr>
                <w:rFonts w:ascii="Arial" w:hAnsi="Arial" w:cs="Arial"/>
                <w:sz w:val="16"/>
                <w:szCs w:val="16"/>
              </w:rPr>
              <w:t>wykorzystaniem technik audiowizualnych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74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574DE9">
              <w:rPr>
                <w:rFonts w:ascii="Arial" w:hAnsi="Arial" w:cs="Arial"/>
                <w:sz w:val="16"/>
                <w:szCs w:val="16"/>
              </w:rPr>
              <w:t>ndywidualne konsultacje</w:t>
            </w:r>
          </w:p>
        </w:tc>
      </w:tr>
      <w:tr w:rsidR="006378F8" w:rsidRPr="00574DE9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78F8" w:rsidRPr="00574DE9" w:rsidRDefault="006378F8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574DE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574DE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6378F8" w:rsidRPr="009F1BD1" w:rsidRDefault="006378F8" w:rsidP="00773C3C">
            <w:pPr>
              <w:pStyle w:val="HTMLPreformatted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1BD1">
              <w:rPr>
                <w:rFonts w:ascii="Arial" w:hAnsi="Arial" w:cs="Arial"/>
                <w:bCs/>
                <w:sz w:val="16"/>
                <w:szCs w:val="16"/>
              </w:rPr>
              <w:t>Podstawowe kategorie rynkowe: cena, popyt (determinanty, rodzaje popytu, elastyczność popytu), podaż (źródła podaży, determinanty podaży, elastyczność). Równowaga rynkowa – analiza statyczna i dynamiczna. Ingerencja państwa w mechanizm przywracania równowagi. Teoria wyboru dokonywanego przez konsumenta. Teoria produkcji. Teoria kosztów. Teoria konkurencji: przedsiębiorstwo na rynkach konkurencji doskonałej i niedoskonałej. Rynek czynników produkcji: pracy, kapitału, ziemi. Niedoskonałości rynku. Podstawowe problemy makroekonomiczne. Tworzenie i podział produktu krajowego i dochodu narodowego. Funkcje i narzędzia polityki fiskalnej. Funkcje i narzędzia polityki monetarnej. Inflacja – przyczyny, rodzaje, skutki i metody zwalczania. Bezrobocie oraz metody jego ograniczania. Teoretyczne podstawy handlu zagranicznego. Równowaga na rynku towarów i rynku pieniądza - model IS-LM. Model ADAS. Teorie wzrostu gospodarczego. Rola państwa we współczesnej gospodarce.</w:t>
            </w:r>
          </w:p>
        </w:tc>
      </w:tr>
      <w:tr w:rsidR="006378F8" w:rsidRPr="00574DE9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78F8" w:rsidRPr="00574DE9" w:rsidRDefault="006378F8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574DE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574DE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6378F8" w:rsidRPr="00574DE9" w:rsidRDefault="006378F8" w:rsidP="00773C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78F8" w:rsidRPr="00574DE9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78F8" w:rsidRPr="00574DE9" w:rsidRDefault="006378F8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574DE9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574DE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6378F8" w:rsidRPr="00574DE9" w:rsidRDefault="006378F8" w:rsidP="00773C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78F8" w:rsidRPr="00574DE9" w:rsidTr="00624542">
        <w:trPr>
          <w:trHeight w:val="1559"/>
        </w:trPr>
        <w:tc>
          <w:tcPr>
            <w:tcW w:w="3120" w:type="dxa"/>
            <w:gridSpan w:val="2"/>
            <w:vAlign w:val="center"/>
          </w:tcPr>
          <w:p w:rsidR="006378F8" w:rsidRPr="00574DE9" w:rsidRDefault="006378F8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574DE9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574DE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6378F8" w:rsidRPr="00574DE9" w:rsidRDefault="006378F8" w:rsidP="00773C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 xml:space="preserve">01 - zna teorie ekonomiczne dotyczące podstawowych zjawisk ekonomicznych ze szczególnym uwzględnieniem teorii najnowszych </w:t>
            </w:r>
          </w:p>
          <w:p w:rsidR="006378F8" w:rsidRPr="00574DE9" w:rsidRDefault="006378F8" w:rsidP="00773C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02 - zna metody badawcze, jakimi posługuje się ekonomia</w:t>
            </w:r>
          </w:p>
          <w:p w:rsidR="006378F8" w:rsidRPr="00574DE9" w:rsidRDefault="006378F8" w:rsidP="00773C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 xml:space="preserve">03 - potrafi dokonać analizy zachowań podmiotów ekonomicznych z naciskiem na kryterium efektywności ekonomicznej </w:t>
            </w:r>
          </w:p>
        </w:tc>
        <w:tc>
          <w:tcPr>
            <w:tcW w:w="4061" w:type="dxa"/>
            <w:gridSpan w:val="5"/>
            <w:vAlign w:val="center"/>
          </w:tcPr>
          <w:p w:rsidR="006378F8" w:rsidRPr="00574DE9" w:rsidRDefault="006378F8" w:rsidP="009B3E0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 xml:space="preserve">04 - potrafi dokonać oceny decyzji gospodarczych podejmowanych przez władze gospodarcze kraju i ugrupowań ekonomicznych i przewidywać ich skutki </w:t>
            </w:r>
          </w:p>
          <w:p w:rsidR="006378F8" w:rsidRPr="00574DE9" w:rsidRDefault="006378F8" w:rsidP="009B3E0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05 - ma świadomość zmieniającego się otoczenia zewnętrznego gospodarki i konieczności dostosowania się do nowych uwarunkowań i wyzwań</w:t>
            </w:r>
          </w:p>
        </w:tc>
      </w:tr>
      <w:tr w:rsidR="006378F8" w:rsidRPr="00574DE9" w:rsidTr="00624542">
        <w:trPr>
          <w:trHeight w:val="532"/>
        </w:trPr>
        <w:tc>
          <w:tcPr>
            <w:tcW w:w="3120" w:type="dxa"/>
            <w:gridSpan w:val="2"/>
            <w:vAlign w:val="center"/>
          </w:tcPr>
          <w:p w:rsidR="006378F8" w:rsidRPr="00574DE9" w:rsidRDefault="006378F8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574DE9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574DE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6378F8" w:rsidRPr="00574DE9" w:rsidRDefault="006378F8" w:rsidP="004C3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 xml:space="preserve">01 - 05 – Zaliczenie przedmiotu w formie pisemnego egzaminu – test i pytania/zadania problemowe  </w:t>
            </w:r>
          </w:p>
        </w:tc>
      </w:tr>
      <w:tr w:rsidR="006378F8" w:rsidRPr="00574DE9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78F8" w:rsidRPr="00574DE9" w:rsidRDefault="006378F8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574DE9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574DE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6378F8" w:rsidRPr="00574DE9" w:rsidRDefault="006378F8" w:rsidP="00C869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Treść pytań egzaminacyjnych, imienny wykaz z ocenami z egzaminu pisemnego oraz prace egzaminacyjne</w:t>
            </w:r>
          </w:p>
        </w:tc>
      </w:tr>
      <w:tr w:rsidR="006378F8" w:rsidRPr="00574DE9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78F8" w:rsidRPr="00574DE9" w:rsidRDefault="006378F8" w:rsidP="00C8698D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574DE9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574DE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6378F8" w:rsidRPr="00574DE9" w:rsidRDefault="006378F8" w:rsidP="00C8698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Ocena z egzaminu – 100%</w:t>
            </w:r>
          </w:p>
        </w:tc>
      </w:tr>
      <w:tr w:rsidR="006378F8" w:rsidRPr="00574DE9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78F8" w:rsidRPr="00574DE9" w:rsidRDefault="006378F8" w:rsidP="00C8698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574DE9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574DE9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6378F8" w:rsidRPr="00574DE9" w:rsidRDefault="006378F8" w:rsidP="00D30F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Sale dydaktyczne Wydziału Nauk Ekonomicznych lub Wydziału Nauk o Żywności</w:t>
            </w:r>
          </w:p>
        </w:tc>
      </w:tr>
      <w:tr w:rsidR="006378F8" w:rsidRPr="00574DE9" w:rsidTr="00C8698D">
        <w:trPr>
          <w:trHeight w:val="340"/>
        </w:trPr>
        <w:tc>
          <w:tcPr>
            <w:tcW w:w="11230" w:type="dxa"/>
            <w:gridSpan w:val="9"/>
            <w:vAlign w:val="center"/>
          </w:tcPr>
          <w:p w:rsidR="006378F8" w:rsidRPr="00574DE9" w:rsidRDefault="006378F8" w:rsidP="00C8698D">
            <w:pPr>
              <w:rPr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574DE9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574DE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74DE9">
              <w:rPr>
                <w:sz w:val="16"/>
                <w:szCs w:val="16"/>
              </w:rPr>
              <w:t xml:space="preserve"> </w:t>
            </w:r>
          </w:p>
          <w:p w:rsidR="006378F8" w:rsidRPr="00574DE9" w:rsidRDefault="006378F8" w:rsidP="00C86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bookmarkStart w:id="0" w:name="_GoBack"/>
            <w:bookmarkEnd w:id="0"/>
            <w:r w:rsidRPr="00574DE9">
              <w:rPr>
                <w:rFonts w:ascii="Arial" w:hAnsi="Arial" w:cs="Arial"/>
                <w:sz w:val="16"/>
                <w:szCs w:val="16"/>
              </w:rPr>
              <w:t>Makro i Mikroekonomia. Podstawowe problemy współczesności, Praca zb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74DE9">
              <w:rPr>
                <w:rFonts w:ascii="Arial" w:hAnsi="Arial" w:cs="Arial"/>
                <w:sz w:val="16"/>
                <w:szCs w:val="16"/>
              </w:rPr>
              <w:t xml:space="preserve"> pod redakcją S. Marciniaka, Wydawnictwo Naukowe PWN, Warszawa 2013 </w:t>
            </w:r>
          </w:p>
          <w:p w:rsidR="006378F8" w:rsidRPr="009F1BD1" w:rsidRDefault="006378F8" w:rsidP="00C8698D">
            <w:pPr>
              <w:pStyle w:val="HTMLPreformatted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F1BD1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9F1BD1">
              <w:rPr>
                <w:rFonts w:ascii="Arial" w:hAnsi="Arial" w:cs="Arial"/>
                <w:color w:val="auto"/>
                <w:sz w:val="16"/>
                <w:szCs w:val="16"/>
              </w:rPr>
              <w:t xml:space="preserve">Begg D.; Fisher S.; Dornbusch R., Mikroekonomia, Makroekonomia, PWE, Warszawa 2007 i następne wydania </w:t>
            </w:r>
          </w:p>
          <w:p w:rsidR="006378F8" w:rsidRPr="009F1BD1" w:rsidRDefault="006378F8" w:rsidP="00C8698D">
            <w:pPr>
              <w:pStyle w:val="HTMLPreformatted"/>
              <w:rPr>
                <w:rFonts w:ascii="Arial" w:hAnsi="Arial" w:cs="Arial"/>
                <w:sz w:val="16"/>
                <w:szCs w:val="16"/>
              </w:rPr>
            </w:pPr>
            <w:r w:rsidRPr="009F1BD1">
              <w:rPr>
                <w:rFonts w:ascii="Arial" w:hAnsi="Arial" w:cs="Arial"/>
                <w:sz w:val="16"/>
                <w:szCs w:val="16"/>
              </w:rPr>
              <w:t>3. Zawojska A; Daniłowska A., Zbiór zadań z ekonomii z rozwiązaniami, Wydawnictwo SGGW, Warszawa 2011</w:t>
            </w:r>
          </w:p>
        </w:tc>
      </w:tr>
      <w:tr w:rsidR="006378F8" w:rsidRPr="00574DE9" w:rsidTr="00C8698D">
        <w:trPr>
          <w:trHeight w:val="340"/>
        </w:trPr>
        <w:tc>
          <w:tcPr>
            <w:tcW w:w="11230" w:type="dxa"/>
            <w:gridSpan w:val="9"/>
            <w:vAlign w:val="center"/>
          </w:tcPr>
          <w:p w:rsidR="006378F8" w:rsidRPr="00574DE9" w:rsidRDefault="006378F8" w:rsidP="00C8698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UWAGI</w:t>
            </w:r>
            <w:r w:rsidRPr="00574DE9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574DE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378F8" w:rsidRPr="00574DE9" w:rsidRDefault="006378F8" w:rsidP="00C869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78F8" w:rsidRPr="00574DE9" w:rsidRDefault="006378F8" w:rsidP="007D57A2">
      <w:pPr>
        <w:rPr>
          <w:sz w:val="16"/>
          <w:szCs w:val="16"/>
        </w:rPr>
      </w:pPr>
    </w:p>
    <w:p w:rsidR="006378F8" w:rsidRPr="00574DE9" w:rsidRDefault="006378F8" w:rsidP="007D57A2">
      <w:pPr>
        <w:rPr>
          <w:sz w:val="16"/>
          <w:szCs w:val="16"/>
        </w:rPr>
      </w:pPr>
    </w:p>
    <w:p w:rsidR="006378F8" w:rsidRPr="00574DE9" w:rsidRDefault="006378F8" w:rsidP="007D57A2">
      <w:pPr>
        <w:rPr>
          <w:sz w:val="16"/>
          <w:szCs w:val="16"/>
        </w:rPr>
      </w:pPr>
      <w:r w:rsidRPr="00574DE9">
        <w:rPr>
          <w:sz w:val="16"/>
          <w:szCs w:val="16"/>
        </w:rPr>
        <w:t>Wskaźniki ilościowe charakteryzujące moduł/przedmiot</w:t>
      </w:r>
      <w:r w:rsidRPr="00574DE9">
        <w:rPr>
          <w:sz w:val="16"/>
          <w:szCs w:val="16"/>
          <w:vertAlign w:val="superscript"/>
        </w:rPr>
        <w:t>25)</w:t>
      </w:r>
      <w:r w:rsidRPr="00574DE9"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  <w:gridCol w:w="1440"/>
      </w:tblGrid>
      <w:tr w:rsidR="006378F8" w:rsidRPr="00574DE9" w:rsidTr="007422E3">
        <w:trPr>
          <w:trHeight w:val="397"/>
        </w:trPr>
        <w:tc>
          <w:tcPr>
            <w:tcW w:w="9790" w:type="dxa"/>
            <w:vAlign w:val="center"/>
          </w:tcPr>
          <w:p w:rsidR="006378F8" w:rsidRPr="00574DE9" w:rsidRDefault="006378F8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574DE9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574DE9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574DE9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574DE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6378F8" w:rsidRPr="00574DE9" w:rsidRDefault="006378F8" w:rsidP="009B3E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75 h</w:t>
            </w:r>
          </w:p>
        </w:tc>
      </w:tr>
      <w:tr w:rsidR="006378F8" w:rsidRPr="00574DE9" w:rsidTr="007422E3">
        <w:trPr>
          <w:trHeight w:val="397"/>
        </w:trPr>
        <w:tc>
          <w:tcPr>
            <w:tcW w:w="9790" w:type="dxa"/>
            <w:vAlign w:val="center"/>
          </w:tcPr>
          <w:p w:rsidR="006378F8" w:rsidRPr="00574DE9" w:rsidRDefault="006378F8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574DE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6378F8" w:rsidRPr="00574DE9" w:rsidRDefault="006378F8" w:rsidP="009B3E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378F8" w:rsidRPr="00574DE9" w:rsidRDefault="006378F8" w:rsidP="009B3E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</w:tr>
      <w:tr w:rsidR="006378F8" w:rsidRPr="00574DE9" w:rsidTr="007422E3">
        <w:trPr>
          <w:trHeight w:val="397"/>
        </w:trPr>
        <w:tc>
          <w:tcPr>
            <w:tcW w:w="9790" w:type="dxa"/>
            <w:vAlign w:val="center"/>
          </w:tcPr>
          <w:p w:rsidR="006378F8" w:rsidRPr="00574DE9" w:rsidRDefault="006378F8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w ramach zajęć o charakterze praktycznym, takich jak zajęcia laboratoryjne, projektowe, itp.</w:t>
            </w:r>
            <w:r w:rsidRPr="00574DE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6378F8" w:rsidRPr="00574DE9" w:rsidRDefault="006378F8" w:rsidP="009B3E0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</w:tbl>
    <w:p w:rsidR="006378F8" w:rsidRDefault="006378F8" w:rsidP="007D57A2">
      <w:pPr>
        <w:rPr>
          <w:rFonts w:ascii="Arial" w:hAnsi="Arial" w:cs="Arial"/>
          <w:sz w:val="16"/>
          <w:szCs w:val="16"/>
        </w:rPr>
      </w:pPr>
    </w:p>
    <w:p w:rsidR="006378F8" w:rsidRDefault="006378F8" w:rsidP="007D57A2">
      <w:pPr>
        <w:rPr>
          <w:rFonts w:ascii="Arial" w:hAnsi="Arial" w:cs="Arial"/>
          <w:sz w:val="16"/>
          <w:szCs w:val="16"/>
        </w:rPr>
      </w:pPr>
    </w:p>
    <w:p w:rsidR="006378F8" w:rsidRPr="00574DE9" w:rsidRDefault="006378F8" w:rsidP="007D57A2">
      <w:pPr>
        <w:rPr>
          <w:rFonts w:ascii="Arial" w:hAnsi="Arial" w:cs="Arial"/>
          <w:sz w:val="16"/>
          <w:szCs w:val="16"/>
        </w:rPr>
      </w:pPr>
      <w:r w:rsidRPr="00574DE9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574DE9">
        <w:rPr>
          <w:rFonts w:ascii="Arial" w:hAnsi="Arial" w:cs="Arial"/>
          <w:sz w:val="16"/>
          <w:szCs w:val="16"/>
          <w:vertAlign w:val="superscript"/>
        </w:rPr>
        <w:t>26)</w:t>
      </w:r>
      <w:r w:rsidRPr="00574DE9">
        <w:rPr>
          <w:rFonts w:ascii="Arial" w:hAnsi="Arial" w:cs="Arial"/>
          <w:sz w:val="16"/>
          <w:szCs w:val="16"/>
        </w:rPr>
        <w:t xml:space="preserve"> </w:t>
      </w:r>
    </w:p>
    <w:p w:rsidR="006378F8" w:rsidRPr="00574DE9" w:rsidRDefault="006378F8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660"/>
        <w:gridCol w:w="3420"/>
      </w:tblGrid>
      <w:tr w:rsidR="006378F8" w:rsidRPr="00574DE9" w:rsidTr="00265F21">
        <w:tc>
          <w:tcPr>
            <w:tcW w:w="1080" w:type="dxa"/>
          </w:tcPr>
          <w:p w:rsidR="006378F8" w:rsidRPr="00574DE9" w:rsidRDefault="006378F8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6378F8" w:rsidRPr="00574DE9" w:rsidRDefault="006378F8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</w:tcPr>
          <w:p w:rsidR="006378F8" w:rsidRPr="00574DE9" w:rsidRDefault="006378F8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6378F8" w:rsidRPr="00574DE9" w:rsidTr="00265F21">
        <w:tc>
          <w:tcPr>
            <w:tcW w:w="1080" w:type="dxa"/>
          </w:tcPr>
          <w:p w:rsidR="006378F8" w:rsidRPr="00574DE9" w:rsidRDefault="006378F8" w:rsidP="00E62BCE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6378F8" w:rsidRPr="00574DE9" w:rsidRDefault="006378F8" w:rsidP="009B3E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 xml:space="preserve">zna teorie ekonomiczne dotyczące podstawowych zjawisk ekonomicznych ze szczególnym uwzględnieniem teorii najnowszych </w:t>
            </w:r>
          </w:p>
        </w:tc>
        <w:tc>
          <w:tcPr>
            <w:tcW w:w="3420" w:type="dxa"/>
          </w:tcPr>
          <w:p w:rsidR="006378F8" w:rsidRPr="00574DE9" w:rsidRDefault="006378F8" w:rsidP="00E62BC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SD_W04, 05</w:t>
            </w:r>
          </w:p>
          <w:p w:rsidR="006378F8" w:rsidRPr="00574DE9" w:rsidRDefault="006378F8" w:rsidP="00E62BC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SD_U11</w:t>
            </w:r>
          </w:p>
        </w:tc>
      </w:tr>
      <w:tr w:rsidR="006378F8" w:rsidRPr="00574DE9" w:rsidTr="00265F21">
        <w:tc>
          <w:tcPr>
            <w:tcW w:w="1080" w:type="dxa"/>
          </w:tcPr>
          <w:p w:rsidR="006378F8" w:rsidRPr="00574DE9" w:rsidRDefault="006378F8" w:rsidP="00E62BCE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6378F8" w:rsidRPr="00574DE9" w:rsidRDefault="006378F8" w:rsidP="00E62BCE">
            <w:pPr>
              <w:ind w:left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 xml:space="preserve">zna metody badawcze, jakimi posługuje się ekonomia </w:t>
            </w:r>
          </w:p>
        </w:tc>
        <w:tc>
          <w:tcPr>
            <w:tcW w:w="3420" w:type="dxa"/>
          </w:tcPr>
          <w:p w:rsidR="006378F8" w:rsidRPr="00574DE9" w:rsidRDefault="006378F8" w:rsidP="00E62BC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SD_W04, 05</w:t>
            </w:r>
          </w:p>
          <w:p w:rsidR="006378F8" w:rsidRPr="00574DE9" w:rsidRDefault="006378F8" w:rsidP="00E62BC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SD_U11</w:t>
            </w:r>
          </w:p>
        </w:tc>
      </w:tr>
      <w:tr w:rsidR="006378F8" w:rsidRPr="00574DE9" w:rsidTr="00265F21">
        <w:tc>
          <w:tcPr>
            <w:tcW w:w="1080" w:type="dxa"/>
          </w:tcPr>
          <w:p w:rsidR="006378F8" w:rsidRPr="00574DE9" w:rsidRDefault="006378F8" w:rsidP="00E62BCE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6378F8" w:rsidRPr="00574DE9" w:rsidRDefault="006378F8" w:rsidP="00E62BCE">
            <w:pPr>
              <w:ind w:left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potrafi dokonać analizy zachowań podmiotów ekonomicznych z naciskiem na kryterium efektywności ekonomicznej</w:t>
            </w:r>
          </w:p>
        </w:tc>
        <w:tc>
          <w:tcPr>
            <w:tcW w:w="3420" w:type="dxa"/>
          </w:tcPr>
          <w:p w:rsidR="006378F8" w:rsidRPr="00574DE9" w:rsidRDefault="006378F8" w:rsidP="00E62BC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SD_W04, 05</w:t>
            </w:r>
          </w:p>
          <w:p w:rsidR="006378F8" w:rsidRPr="00574DE9" w:rsidRDefault="006378F8" w:rsidP="00E62BC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SD_U09,</w:t>
            </w:r>
          </w:p>
        </w:tc>
      </w:tr>
      <w:tr w:rsidR="006378F8" w:rsidRPr="00574DE9" w:rsidTr="00265F21">
        <w:tc>
          <w:tcPr>
            <w:tcW w:w="1080" w:type="dxa"/>
          </w:tcPr>
          <w:p w:rsidR="006378F8" w:rsidRPr="00574DE9" w:rsidRDefault="006378F8" w:rsidP="00E62BCE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6378F8" w:rsidRPr="00574DE9" w:rsidRDefault="006378F8" w:rsidP="00E62BCE">
            <w:pPr>
              <w:ind w:left="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 xml:space="preserve">potrafi dokonać oceny decyzji gospodarczych podejmowanych przez władze gospodarcze kraju i ugrupowań ekonomicznych i przewidywać ich skutki </w:t>
            </w:r>
          </w:p>
        </w:tc>
        <w:tc>
          <w:tcPr>
            <w:tcW w:w="3420" w:type="dxa"/>
          </w:tcPr>
          <w:p w:rsidR="006378F8" w:rsidRPr="00574DE9" w:rsidRDefault="006378F8" w:rsidP="00E62BC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SD_W04, 05</w:t>
            </w:r>
          </w:p>
          <w:p w:rsidR="006378F8" w:rsidRPr="00574DE9" w:rsidRDefault="006378F8" w:rsidP="00E62BC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SD_U09, 11</w:t>
            </w:r>
          </w:p>
        </w:tc>
      </w:tr>
      <w:tr w:rsidR="006378F8" w:rsidRPr="00574DE9" w:rsidTr="00265F21">
        <w:tc>
          <w:tcPr>
            <w:tcW w:w="1080" w:type="dxa"/>
          </w:tcPr>
          <w:p w:rsidR="006378F8" w:rsidRPr="00574DE9" w:rsidRDefault="006378F8" w:rsidP="00E62BCE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6378F8" w:rsidRPr="00574DE9" w:rsidRDefault="006378F8" w:rsidP="00E62BCE">
            <w:pPr>
              <w:jc w:val="both"/>
            </w:pPr>
            <w:r w:rsidRPr="00574DE9">
              <w:rPr>
                <w:rFonts w:ascii="Arial" w:hAnsi="Arial" w:cs="Arial"/>
                <w:sz w:val="16"/>
                <w:szCs w:val="16"/>
              </w:rPr>
              <w:t>ma świadomość zmieniającego się otoczenia zewnętrznego gospodarki i konieczności dostosowania się do nowych uwarunkowań i wyzwań</w:t>
            </w:r>
          </w:p>
        </w:tc>
        <w:tc>
          <w:tcPr>
            <w:tcW w:w="3420" w:type="dxa"/>
          </w:tcPr>
          <w:p w:rsidR="006378F8" w:rsidRPr="00574DE9" w:rsidRDefault="006378F8" w:rsidP="00E62BC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bCs/>
                <w:sz w:val="16"/>
                <w:szCs w:val="16"/>
              </w:rPr>
              <w:t>SD_U11</w:t>
            </w:r>
          </w:p>
          <w:p w:rsidR="006378F8" w:rsidRPr="00574DE9" w:rsidRDefault="006378F8" w:rsidP="00E62BC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DE9">
              <w:rPr>
                <w:rFonts w:ascii="Arial" w:hAnsi="Arial" w:cs="Arial"/>
                <w:sz w:val="16"/>
                <w:szCs w:val="16"/>
              </w:rPr>
              <w:t>SD_K04</w:t>
            </w:r>
          </w:p>
        </w:tc>
      </w:tr>
    </w:tbl>
    <w:p w:rsidR="006378F8" w:rsidRPr="00386F97" w:rsidRDefault="006378F8" w:rsidP="00D346F1">
      <w:pPr>
        <w:rPr>
          <w:rFonts w:ascii="Arial" w:hAnsi="Arial" w:cs="Arial"/>
          <w:color w:val="1E322A"/>
          <w:sz w:val="16"/>
          <w:szCs w:val="16"/>
        </w:rPr>
      </w:pPr>
    </w:p>
    <w:sectPr w:rsidR="006378F8" w:rsidRPr="00386F97" w:rsidSect="00D346F1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F8" w:rsidRDefault="006378F8">
      <w:r>
        <w:separator/>
      </w:r>
    </w:p>
  </w:endnote>
  <w:endnote w:type="continuationSeparator" w:id="0">
    <w:p w:rsidR="006378F8" w:rsidRDefault="00637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F8" w:rsidRDefault="006378F8" w:rsidP="00ED53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8F8" w:rsidRDefault="006378F8" w:rsidP="002E78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F8" w:rsidRDefault="006378F8" w:rsidP="00D346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F8" w:rsidRDefault="006378F8">
      <w:r>
        <w:separator/>
      </w:r>
    </w:p>
  </w:footnote>
  <w:footnote w:type="continuationSeparator" w:id="0">
    <w:p w:rsidR="006378F8" w:rsidRDefault="00637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D69"/>
    <w:multiLevelType w:val="hybridMultilevel"/>
    <w:tmpl w:val="7D301DB0"/>
    <w:lvl w:ilvl="0" w:tplc="271A872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BC7783"/>
    <w:multiLevelType w:val="hybridMultilevel"/>
    <w:tmpl w:val="09FED83E"/>
    <w:lvl w:ilvl="0" w:tplc="3BB2847C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0A33CB"/>
    <w:multiLevelType w:val="hybridMultilevel"/>
    <w:tmpl w:val="4CEA2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AFF7024"/>
    <w:multiLevelType w:val="hybridMultilevel"/>
    <w:tmpl w:val="EFA66AB4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1">
    <w:nsid w:val="1F041FA4"/>
    <w:multiLevelType w:val="hybridMultilevel"/>
    <w:tmpl w:val="763EAE66"/>
    <w:lvl w:ilvl="0" w:tplc="FBEC1024">
      <w:start w:val="6"/>
      <w:numFmt w:val="decimalZero"/>
      <w:lvlText w:val="%1-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641F2B"/>
    <w:multiLevelType w:val="hybridMultilevel"/>
    <w:tmpl w:val="09FED83E"/>
    <w:lvl w:ilvl="0" w:tplc="3BB2847C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B15339"/>
    <w:multiLevelType w:val="hybridMultilevel"/>
    <w:tmpl w:val="38964292"/>
    <w:lvl w:ilvl="0" w:tplc="8EDAA332">
      <w:start w:val="4"/>
      <w:numFmt w:val="decimalZero"/>
      <w:lvlText w:val="%1-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334A3C"/>
    <w:multiLevelType w:val="hybridMultilevel"/>
    <w:tmpl w:val="8A36B78C"/>
    <w:lvl w:ilvl="0" w:tplc="9E581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EDE627D"/>
    <w:multiLevelType w:val="hybridMultilevel"/>
    <w:tmpl w:val="09FED83E"/>
    <w:lvl w:ilvl="0" w:tplc="3BB2847C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193A70"/>
    <w:multiLevelType w:val="hybridMultilevel"/>
    <w:tmpl w:val="A664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5C4AC0"/>
    <w:multiLevelType w:val="hybridMultilevel"/>
    <w:tmpl w:val="F500AA70"/>
    <w:lvl w:ilvl="0" w:tplc="8C6A3C04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3C54FB"/>
    <w:multiLevelType w:val="hybridMultilevel"/>
    <w:tmpl w:val="CBFC3C5A"/>
    <w:lvl w:ilvl="0" w:tplc="006A49A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4E2F74"/>
    <w:multiLevelType w:val="hybridMultilevel"/>
    <w:tmpl w:val="B86A4D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B1601C"/>
    <w:multiLevelType w:val="hybridMultilevel"/>
    <w:tmpl w:val="B128D5BC"/>
    <w:lvl w:ilvl="0" w:tplc="0AEAF46E">
      <w:start w:val="3"/>
      <w:numFmt w:val="decimalZero"/>
      <w:lvlText w:val="%1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abstractNum w:abstractNumId="32">
    <w:nsid w:val="65FB2D8B"/>
    <w:multiLevelType w:val="hybridMultilevel"/>
    <w:tmpl w:val="37F4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9E6462D"/>
    <w:multiLevelType w:val="hybridMultilevel"/>
    <w:tmpl w:val="09FED83E"/>
    <w:lvl w:ilvl="0" w:tplc="3BB2847C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2"/>
  </w:num>
  <w:num w:numId="5">
    <w:abstractNumId w:val="20"/>
  </w:num>
  <w:num w:numId="6">
    <w:abstractNumId w:val="16"/>
  </w:num>
  <w:num w:numId="7">
    <w:abstractNumId w:val="27"/>
  </w:num>
  <w:num w:numId="8">
    <w:abstractNumId w:val="37"/>
  </w:num>
  <w:num w:numId="9">
    <w:abstractNumId w:val="13"/>
  </w:num>
  <w:num w:numId="10">
    <w:abstractNumId w:val="18"/>
  </w:num>
  <w:num w:numId="11">
    <w:abstractNumId w:val="24"/>
  </w:num>
  <w:num w:numId="12">
    <w:abstractNumId w:val="9"/>
  </w:num>
  <w:num w:numId="13">
    <w:abstractNumId w:val="23"/>
  </w:num>
  <w:num w:numId="14">
    <w:abstractNumId w:val="4"/>
  </w:num>
  <w:num w:numId="15">
    <w:abstractNumId w:val="19"/>
  </w:num>
  <w:num w:numId="16">
    <w:abstractNumId w:val="3"/>
  </w:num>
  <w:num w:numId="17">
    <w:abstractNumId w:val="17"/>
  </w:num>
  <w:num w:numId="18">
    <w:abstractNumId w:val="33"/>
  </w:num>
  <w:num w:numId="19">
    <w:abstractNumId w:val="22"/>
  </w:num>
  <w:num w:numId="20">
    <w:abstractNumId w:val="34"/>
  </w:num>
  <w:num w:numId="21">
    <w:abstractNumId w:val="6"/>
  </w:num>
  <w:num w:numId="22">
    <w:abstractNumId w:val="35"/>
  </w:num>
  <w:num w:numId="23">
    <w:abstractNumId w:val="30"/>
  </w:num>
  <w:num w:numId="24">
    <w:abstractNumId w:val="7"/>
  </w:num>
  <w:num w:numId="25">
    <w:abstractNumId w:val="32"/>
  </w:num>
  <w:num w:numId="26">
    <w:abstractNumId w:val="11"/>
  </w:num>
  <w:num w:numId="27">
    <w:abstractNumId w:val="5"/>
  </w:num>
  <w:num w:numId="28">
    <w:abstractNumId w:val="14"/>
  </w:num>
  <w:num w:numId="29">
    <w:abstractNumId w:val="29"/>
  </w:num>
  <w:num w:numId="30">
    <w:abstractNumId w:val="25"/>
  </w:num>
  <w:num w:numId="31">
    <w:abstractNumId w:val="12"/>
  </w:num>
  <w:num w:numId="32">
    <w:abstractNumId w:val="36"/>
  </w:num>
  <w:num w:numId="33">
    <w:abstractNumId w:val="21"/>
  </w:num>
  <w:num w:numId="34">
    <w:abstractNumId w:val="26"/>
  </w:num>
  <w:num w:numId="35">
    <w:abstractNumId w:val="10"/>
  </w:num>
  <w:num w:numId="36">
    <w:abstractNumId w:val="0"/>
  </w:num>
  <w:num w:numId="37">
    <w:abstractNumId w:val="31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02B"/>
    <w:rsid w:val="0000355F"/>
    <w:rsid w:val="00003B2C"/>
    <w:rsid w:val="00032303"/>
    <w:rsid w:val="0003266C"/>
    <w:rsid w:val="00044170"/>
    <w:rsid w:val="000539D0"/>
    <w:rsid w:val="00056E1C"/>
    <w:rsid w:val="000605FB"/>
    <w:rsid w:val="000612AB"/>
    <w:rsid w:val="00072450"/>
    <w:rsid w:val="00097D55"/>
    <w:rsid w:val="000A5CF8"/>
    <w:rsid w:val="000C3547"/>
    <w:rsid w:val="000C36B6"/>
    <w:rsid w:val="000C3B09"/>
    <w:rsid w:val="000C574E"/>
    <w:rsid w:val="000D02D5"/>
    <w:rsid w:val="000D2457"/>
    <w:rsid w:val="000D4D34"/>
    <w:rsid w:val="000D6FDD"/>
    <w:rsid w:val="000E1A7B"/>
    <w:rsid w:val="000F4DDB"/>
    <w:rsid w:val="00105E9F"/>
    <w:rsid w:val="00123A28"/>
    <w:rsid w:val="00123D8B"/>
    <w:rsid w:val="0013116D"/>
    <w:rsid w:val="00135906"/>
    <w:rsid w:val="0015032B"/>
    <w:rsid w:val="00152F31"/>
    <w:rsid w:val="00154D3F"/>
    <w:rsid w:val="00166A0C"/>
    <w:rsid w:val="00184C12"/>
    <w:rsid w:val="00184DB3"/>
    <w:rsid w:val="00186278"/>
    <w:rsid w:val="001B1CD3"/>
    <w:rsid w:val="001B29BC"/>
    <w:rsid w:val="001F2A35"/>
    <w:rsid w:val="001F7DFA"/>
    <w:rsid w:val="00204F87"/>
    <w:rsid w:val="00205EE7"/>
    <w:rsid w:val="00206269"/>
    <w:rsid w:val="00212535"/>
    <w:rsid w:val="00212B93"/>
    <w:rsid w:val="00223587"/>
    <w:rsid w:val="00232F2A"/>
    <w:rsid w:val="00241107"/>
    <w:rsid w:val="00242A5F"/>
    <w:rsid w:val="00245B82"/>
    <w:rsid w:val="0025160E"/>
    <w:rsid w:val="00263CDF"/>
    <w:rsid w:val="00265F21"/>
    <w:rsid w:val="00271462"/>
    <w:rsid w:val="00272450"/>
    <w:rsid w:val="00280CA0"/>
    <w:rsid w:val="00281362"/>
    <w:rsid w:val="00287D98"/>
    <w:rsid w:val="00290680"/>
    <w:rsid w:val="00290D2B"/>
    <w:rsid w:val="0029269A"/>
    <w:rsid w:val="002A1772"/>
    <w:rsid w:val="002B274F"/>
    <w:rsid w:val="002B4D1F"/>
    <w:rsid w:val="002C1245"/>
    <w:rsid w:val="002D2D94"/>
    <w:rsid w:val="002E156E"/>
    <w:rsid w:val="002E7891"/>
    <w:rsid w:val="003011D2"/>
    <w:rsid w:val="00301236"/>
    <w:rsid w:val="0030246B"/>
    <w:rsid w:val="00305B8D"/>
    <w:rsid w:val="0031192C"/>
    <w:rsid w:val="003253F2"/>
    <w:rsid w:val="00353373"/>
    <w:rsid w:val="0035392F"/>
    <w:rsid w:val="00354EC7"/>
    <w:rsid w:val="00386F97"/>
    <w:rsid w:val="00390B37"/>
    <w:rsid w:val="003A3AE0"/>
    <w:rsid w:val="003A7CF6"/>
    <w:rsid w:val="003B773E"/>
    <w:rsid w:val="003D7CBB"/>
    <w:rsid w:val="003E1F02"/>
    <w:rsid w:val="003F0240"/>
    <w:rsid w:val="0040689A"/>
    <w:rsid w:val="00416F82"/>
    <w:rsid w:val="00421909"/>
    <w:rsid w:val="00440DBD"/>
    <w:rsid w:val="004462A2"/>
    <w:rsid w:val="00452B6D"/>
    <w:rsid w:val="00452E94"/>
    <w:rsid w:val="00455F2E"/>
    <w:rsid w:val="00456F25"/>
    <w:rsid w:val="0045729C"/>
    <w:rsid w:val="00490735"/>
    <w:rsid w:val="00495E96"/>
    <w:rsid w:val="004968FE"/>
    <w:rsid w:val="004A241A"/>
    <w:rsid w:val="004A4E8F"/>
    <w:rsid w:val="004B0F28"/>
    <w:rsid w:val="004B18CF"/>
    <w:rsid w:val="004C31AB"/>
    <w:rsid w:val="00502613"/>
    <w:rsid w:val="00507A3C"/>
    <w:rsid w:val="00513DA6"/>
    <w:rsid w:val="00530ABC"/>
    <w:rsid w:val="00543CDA"/>
    <w:rsid w:val="00544AE8"/>
    <w:rsid w:val="0054533C"/>
    <w:rsid w:val="00553A5C"/>
    <w:rsid w:val="00574DE9"/>
    <w:rsid w:val="005901A2"/>
    <w:rsid w:val="0059634F"/>
    <w:rsid w:val="005A0ECF"/>
    <w:rsid w:val="005B02ED"/>
    <w:rsid w:val="005B3BCD"/>
    <w:rsid w:val="005B48C2"/>
    <w:rsid w:val="005C7664"/>
    <w:rsid w:val="005D6A4D"/>
    <w:rsid w:val="005F2D79"/>
    <w:rsid w:val="00624542"/>
    <w:rsid w:val="006378F8"/>
    <w:rsid w:val="0064703F"/>
    <w:rsid w:val="00654590"/>
    <w:rsid w:val="0065751B"/>
    <w:rsid w:val="0066221D"/>
    <w:rsid w:val="006663AA"/>
    <w:rsid w:val="00684797"/>
    <w:rsid w:val="006853B8"/>
    <w:rsid w:val="00687827"/>
    <w:rsid w:val="006B0625"/>
    <w:rsid w:val="006B2CA6"/>
    <w:rsid w:val="006B4FF6"/>
    <w:rsid w:val="006C1842"/>
    <w:rsid w:val="006D07E7"/>
    <w:rsid w:val="006E01C1"/>
    <w:rsid w:val="006E1620"/>
    <w:rsid w:val="006F5550"/>
    <w:rsid w:val="006F636B"/>
    <w:rsid w:val="00713760"/>
    <w:rsid w:val="007164B2"/>
    <w:rsid w:val="00717A62"/>
    <w:rsid w:val="007422E3"/>
    <w:rsid w:val="00746CBC"/>
    <w:rsid w:val="0075202B"/>
    <w:rsid w:val="00764962"/>
    <w:rsid w:val="007674E1"/>
    <w:rsid w:val="00773C3C"/>
    <w:rsid w:val="00794902"/>
    <w:rsid w:val="007B383B"/>
    <w:rsid w:val="007B3D0E"/>
    <w:rsid w:val="007C76AA"/>
    <w:rsid w:val="007D57A2"/>
    <w:rsid w:val="007D6F39"/>
    <w:rsid w:val="007E2748"/>
    <w:rsid w:val="007F3A3D"/>
    <w:rsid w:val="008015A7"/>
    <w:rsid w:val="00806C55"/>
    <w:rsid w:val="0083491F"/>
    <w:rsid w:val="00841DCE"/>
    <w:rsid w:val="00856909"/>
    <w:rsid w:val="0086085D"/>
    <w:rsid w:val="00863B1E"/>
    <w:rsid w:val="00865F92"/>
    <w:rsid w:val="0086761E"/>
    <w:rsid w:val="00867E27"/>
    <w:rsid w:val="00874266"/>
    <w:rsid w:val="00876302"/>
    <w:rsid w:val="008815AB"/>
    <w:rsid w:val="00883B5E"/>
    <w:rsid w:val="00884836"/>
    <w:rsid w:val="00887D44"/>
    <w:rsid w:val="008B08A0"/>
    <w:rsid w:val="008B108F"/>
    <w:rsid w:val="008B3C95"/>
    <w:rsid w:val="008B4852"/>
    <w:rsid w:val="008B749D"/>
    <w:rsid w:val="008C0EFA"/>
    <w:rsid w:val="008C78B0"/>
    <w:rsid w:val="008D3FA6"/>
    <w:rsid w:val="008E1349"/>
    <w:rsid w:val="008E5FA5"/>
    <w:rsid w:val="008F1A57"/>
    <w:rsid w:val="008F6367"/>
    <w:rsid w:val="008F79A7"/>
    <w:rsid w:val="00902179"/>
    <w:rsid w:val="0090359B"/>
    <w:rsid w:val="0091155E"/>
    <w:rsid w:val="009174FE"/>
    <w:rsid w:val="00930F89"/>
    <w:rsid w:val="00943CCD"/>
    <w:rsid w:val="00963908"/>
    <w:rsid w:val="00974DF9"/>
    <w:rsid w:val="00975CFB"/>
    <w:rsid w:val="00981500"/>
    <w:rsid w:val="00982403"/>
    <w:rsid w:val="009905FE"/>
    <w:rsid w:val="009A1F3D"/>
    <w:rsid w:val="009B1124"/>
    <w:rsid w:val="009B3E04"/>
    <w:rsid w:val="009B6B6D"/>
    <w:rsid w:val="009D02DE"/>
    <w:rsid w:val="009D61C6"/>
    <w:rsid w:val="009D7866"/>
    <w:rsid w:val="009E3827"/>
    <w:rsid w:val="009F1BD1"/>
    <w:rsid w:val="009F1D8E"/>
    <w:rsid w:val="009F6AB1"/>
    <w:rsid w:val="00A07708"/>
    <w:rsid w:val="00A12631"/>
    <w:rsid w:val="00A27A35"/>
    <w:rsid w:val="00A333BC"/>
    <w:rsid w:val="00A36745"/>
    <w:rsid w:val="00A37FAA"/>
    <w:rsid w:val="00A4239A"/>
    <w:rsid w:val="00A43633"/>
    <w:rsid w:val="00A521C0"/>
    <w:rsid w:val="00A55771"/>
    <w:rsid w:val="00A74E25"/>
    <w:rsid w:val="00AA64B0"/>
    <w:rsid w:val="00AB1DFE"/>
    <w:rsid w:val="00AD6142"/>
    <w:rsid w:val="00AD7F1D"/>
    <w:rsid w:val="00AE6FD0"/>
    <w:rsid w:val="00B06608"/>
    <w:rsid w:val="00B0779C"/>
    <w:rsid w:val="00B17FC3"/>
    <w:rsid w:val="00B304E1"/>
    <w:rsid w:val="00B30ECC"/>
    <w:rsid w:val="00B34D8F"/>
    <w:rsid w:val="00B35BDC"/>
    <w:rsid w:val="00B801D8"/>
    <w:rsid w:val="00B81D79"/>
    <w:rsid w:val="00B94BE9"/>
    <w:rsid w:val="00B97AD7"/>
    <w:rsid w:val="00BA5F8C"/>
    <w:rsid w:val="00BB7372"/>
    <w:rsid w:val="00BC3325"/>
    <w:rsid w:val="00BD729B"/>
    <w:rsid w:val="00BE13F1"/>
    <w:rsid w:val="00C02CB5"/>
    <w:rsid w:val="00C21495"/>
    <w:rsid w:val="00C26514"/>
    <w:rsid w:val="00C42099"/>
    <w:rsid w:val="00C46909"/>
    <w:rsid w:val="00C46DD3"/>
    <w:rsid w:val="00C8698D"/>
    <w:rsid w:val="00C95080"/>
    <w:rsid w:val="00CA2C25"/>
    <w:rsid w:val="00CC15C2"/>
    <w:rsid w:val="00CC27B4"/>
    <w:rsid w:val="00CC4B65"/>
    <w:rsid w:val="00CC548E"/>
    <w:rsid w:val="00CD0B4B"/>
    <w:rsid w:val="00D00650"/>
    <w:rsid w:val="00D114DE"/>
    <w:rsid w:val="00D30F58"/>
    <w:rsid w:val="00D346F1"/>
    <w:rsid w:val="00D41361"/>
    <w:rsid w:val="00D41909"/>
    <w:rsid w:val="00D80327"/>
    <w:rsid w:val="00D84A8B"/>
    <w:rsid w:val="00D85CD4"/>
    <w:rsid w:val="00D9275C"/>
    <w:rsid w:val="00D95B9F"/>
    <w:rsid w:val="00D975F5"/>
    <w:rsid w:val="00DA06D7"/>
    <w:rsid w:val="00DA1DCE"/>
    <w:rsid w:val="00DA3FF2"/>
    <w:rsid w:val="00DD01D1"/>
    <w:rsid w:val="00DD2D49"/>
    <w:rsid w:val="00DD6FE9"/>
    <w:rsid w:val="00DE350E"/>
    <w:rsid w:val="00DF06C4"/>
    <w:rsid w:val="00DF16D4"/>
    <w:rsid w:val="00DF4136"/>
    <w:rsid w:val="00DF516F"/>
    <w:rsid w:val="00E0594C"/>
    <w:rsid w:val="00E1194A"/>
    <w:rsid w:val="00E11D5D"/>
    <w:rsid w:val="00E20E1C"/>
    <w:rsid w:val="00E21770"/>
    <w:rsid w:val="00E322EB"/>
    <w:rsid w:val="00E32339"/>
    <w:rsid w:val="00E34AC5"/>
    <w:rsid w:val="00E42B8F"/>
    <w:rsid w:val="00E60A4D"/>
    <w:rsid w:val="00E61103"/>
    <w:rsid w:val="00E62BCE"/>
    <w:rsid w:val="00E62D59"/>
    <w:rsid w:val="00E86DF3"/>
    <w:rsid w:val="00E919C7"/>
    <w:rsid w:val="00E95B6C"/>
    <w:rsid w:val="00EB110A"/>
    <w:rsid w:val="00ED5387"/>
    <w:rsid w:val="00EE3643"/>
    <w:rsid w:val="00F12C01"/>
    <w:rsid w:val="00F144BB"/>
    <w:rsid w:val="00F30A4D"/>
    <w:rsid w:val="00F37EA2"/>
    <w:rsid w:val="00F43C01"/>
    <w:rsid w:val="00F443AB"/>
    <w:rsid w:val="00F47F1C"/>
    <w:rsid w:val="00F5180F"/>
    <w:rsid w:val="00F73569"/>
    <w:rsid w:val="00F83036"/>
    <w:rsid w:val="00F947EC"/>
    <w:rsid w:val="00FA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5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AB1"/>
    <w:pPr>
      <w:keepNext/>
      <w:framePr w:hSpace="141" w:wrap="auto" w:vAnchor="page" w:hAnchor="margin" w:y="1698"/>
      <w:outlineLvl w:val="1"/>
    </w:pPr>
    <w:rPr>
      <w:rFonts w:ascii="Arial" w:hAnsi="Arial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F6AB1"/>
    <w:rPr>
      <w:rFonts w:ascii="Arial" w:hAnsi="Arial" w:cs="Times New Roman"/>
      <w:i/>
    </w:rPr>
  </w:style>
  <w:style w:type="character" w:styleId="Hyperlink">
    <w:name w:val="Hyperlink"/>
    <w:basedOn w:val="DefaultParagraphFont"/>
    <w:uiPriority w:val="99"/>
    <w:rsid w:val="005026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uiPriority w:val="99"/>
    <w:rsid w:val="00865F92"/>
    <w:pPr>
      <w:spacing w:line="266" w:lineRule="atLeast"/>
    </w:pPr>
    <w:rPr>
      <w:color w:val="auto"/>
    </w:rPr>
  </w:style>
  <w:style w:type="character" w:styleId="Strong">
    <w:name w:val="Strong"/>
    <w:basedOn w:val="DefaultParagraphFont"/>
    <w:uiPriority w:val="99"/>
    <w:qFormat/>
    <w:rsid w:val="00513DA6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2E78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0F28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2E789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E78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0F28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0F4D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0D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D6FDD"/>
    <w:rPr>
      <w:rFonts w:ascii="Courier New" w:hAnsi="Courier New" w:cs="Times New Roman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742</Words>
  <Characters>4453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subject/>
  <dc:creator>Zbigniew Wagner</dc:creator>
  <cp:keywords/>
  <dc:description/>
  <cp:lastModifiedBy>ZTM</cp:lastModifiedBy>
  <cp:revision>13</cp:revision>
  <cp:lastPrinted>2013-03-16T15:31:00Z</cp:lastPrinted>
  <dcterms:created xsi:type="dcterms:W3CDTF">2013-10-10T06:54:00Z</dcterms:created>
  <dcterms:modified xsi:type="dcterms:W3CDTF">2014-10-24T14:48:00Z</dcterms:modified>
</cp:coreProperties>
</file>