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rsidR="00D168B3" w:rsidRDefault="00D168B3">
      <w:pPr>
        <w:spacing w:before="9" w:after="0" w:line="110" w:lineRule="exact"/>
        <w:rPr>
          <w:rFonts w:ascii="Times New Roman" w:hAnsi="Times New Roman" w:cs="Times New Roman"/>
          <w:sz w:val="11"/>
          <w:szCs w:val="11"/>
          <w:lang w:val="pl-PL"/>
        </w:rPr>
      </w:pPr>
    </w:p>
    <w:p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rsidR="00D168B3" w:rsidRDefault="00D168B3">
      <w:pPr>
        <w:spacing w:before="1" w:after="0" w:line="120" w:lineRule="exact"/>
        <w:rPr>
          <w:rFonts w:ascii="Times New Roman" w:hAnsi="Times New Roman" w:cs="Times New Roman"/>
          <w:sz w:val="12"/>
          <w:szCs w:val="12"/>
          <w:lang w:val="pl-PL"/>
        </w:rPr>
      </w:pPr>
    </w:p>
    <w:p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051C4C">
        <w:rPr>
          <w:rFonts w:ascii="Times New Roman" w:eastAsia="Garamond" w:hAnsi="Times New Roman" w:cs="Times New Roman"/>
          <w:sz w:val="24"/>
          <w:szCs w:val="24"/>
          <w:lang w:val="pl-PL"/>
        </w:rPr>
        <w:t xml:space="preserve">Nauk </w:t>
      </w:r>
      <w:r w:rsidR="00D7351C">
        <w:rPr>
          <w:rFonts w:ascii="Times New Roman" w:eastAsia="Garamond" w:hAnsi="Times New Roman" w:cs="Times New Roman"/>
          <w:sz w:val="24"/>
          <w:szCs w:val="24"/>
          <w:lang w:val="pl-PL"/>
        </w:rPr>
        <w:t xml:space="preserve">o Żywności </w:t>
      </w:r>
      <w:r w:rsidR="00533BD4" w:rsidRPr="00533BD4">
        <w:rPr>
          <w:rFonts w:ascii="Times New Roman" w:eastAsia="Garamond" w:hAnsi="Times New Roman" w:cs="Times New Roman"/>
          <w:sz w:val="24"/>
          <w:szCs w:val="24"/>
          <w:lang w:val="pl-PL"/>
        </w:rPr>
        <w:t xml:space="preserve">realizowane w ramach zadania </w:t>
      </w:r>
      <w:r w:rsidR="00051C4C">
        <w:rPr>
          <w:rFonts w:ascii="Times New Roman" w:eastAsia="Garamond" w:hAnsi="Times New Roman" w:cs="Times New Roman"/>
          <w:sz w:val="24"/>
          <w:szCs w:val="24"/>
          <w:lang w:val="pl-PL"/>
        </w:rPr>
        <w:t>1</w:t>
      </w:r>
      <w:r w:rsidR="00D7351C">
        <w:rPr>
          <w:rFonts w:ascii="Times New Roman" w:eastAsia="Garamond" w:hAnsi="Times New Roman" w:cs="Times New Roman"/>
          <w:sz w:val="24"/>
          <w:szCs w:val="24"/>
          <w:lang w:val="pl-PL"/>
        </w:rPr>
        <w:t>2</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rsidR="00D168B3" w:rsidRDefault="00D168B3">
      <w:pPr>
        <w:spacing w:after="0" w:line="100" w:lineRule="atLeast"/>
        <w:jc w:val="center"/>
        <w:rPr>
          <w:rFonts w:ascii="Times New Roman" w:eastAsia="Garamond" w:hAnsi="Times New Roman" w:cs="Times New Roman"/>
          <w:sz w:val="24"/>
          <w:szCs w:val="24"/>
          <w:lang w:val="pl-PL"/>
        </w:rPr>
      </w:pPr>
    </w:p>
    <w:p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D7351C">
        <w:rPr>
          <w:rFonts w:ascii="Times New Roman" w:eastAsia="Garamond" w:hAnsi="Times New Roman" w:cs="Times New Roman"/>
          <w:sz w:val="24"/>
          <w:szCs w:val="24"/>
          <w:lang w:val="pl-PL"/>
        </w:rPr>
        <w:t>Nauk o</w:t>
      </w:r>
      <w:r w:rsidR="00086F39">
        <w:rPr>
          <w:rFonts w:ascii="Times New Roman" w:eastAsia="Garamond" w:hAnsi="Times New Roman" w:cs="Times New Roman"/>
          <w:sz w:val="24"/>
          <w:szCs w:val="24"/>
          <w:lang w:val="pl-PL"/>
        </w:rPr>
        <w:t> </w:t>
      </w:r>
      <w:r w:rsidR="00D7351C">
        <w:rPr>
          <w:rFonts w:ascii="Times New Roman" w:eastAsia="Garamond" w:hAnsi="Times New Roman" w:cs="Times New Roman"/>
          <w:sz w:val="24"/>
          <w:szCs w:val="24"/>
          <w:lang w:val="pl-PL"/>
        </w:rPr>
        <w:t xml:space="preserve">Żywności </w:t>
      </w:r>
      <w:r>
        <w:rPr>
          <w:rFonts w:ascii="Times New Roman" w:eastAsia="Calibri" w:hAnsi="Times New Roman" w:cs="Times New Roman"/>
          <w:color w:val="000000"/>
          <w:sz w:val="24"/>
          <w:szCs w:val="24"/>
          <w:lang w:val="pl-PL"/>
        </w:rPr>
        <w:t>jest Szkoła Główna Gospodarstwa Wiejskiego w Warszawie.</w:t>
      </w:r>
    </w:p>
    <w:p w:rsidR="00D168B3" w:rsidRDefault="00D168B3">
      <w:pPr>
        <w:spacing w:before="19" w:after="0" w:line="220" w:lineRule="exact"/>
        <w:rPr>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86F39">
        <w:rPr>
          <w:rFonts w:ascii="Times New Roman" w:eastAsia="Calibri" w:hAnsi="Times New Roman" w:cs="Times New Roman"/>
          <w:color w:val="000000"/>
          <w:sz w:val="24"/>
          <w:szCs w:val="24"/>
          <w:lang w:val="pl-PL"/>
        </w:rPr>
        <w:t xml:space="preserve">Wydziału </w:t>
      </w:r>
      <w:r w:rsidR="00086F39">
        <w:rPr>
          <w:rFonts w:ascii="Times New Roman" w:eastAsia="Garamond" w:hAnsi="Times New Roman" w:cs="Times New Roman"/>
          <w:sz w:val="24"/>
          <w:szCs w:val="24"/>
          <w:lang w:val="pl-PL"/>
        </w:rPr>
        <w:t>Nauk o Żywności</w:t>
      </w:r>
      <w:r w:rsidR="00086F39">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 terminie do 28 lutego 2022 r. Cel zostanie osiągnięty poprzez realizację następujących działań:</w:t>
      </w:r>
    </w:p>
    <w:p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Certyfikowane szkolenia językowe z zakresu słownictwa specjalistycznego;</w:t>
      </w:r>
    </w:p>
    <w:p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podnoszenia kompetencji kluczowych na rynku pracy;</w:t>
      </w:r>
    </w:p>
    <w:p w:rsidR="00D168B3"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kompetencji informatycznych</w:t>
      </w:r>
      <w:r w:rsidR="00D168B3" w:rsidRPr="00D7351C">
        <w:rPr>
          <w:rFonts w:ascii="Times New Roman" w:eastAsia="Garamond" w:hAnsi="Times New Roman" w:cs="Times New Roman"/>
          <w:spacing w:val="-1"/>
          <w:sz w:val="24"/>
          <w:szCs w:val="24"/>
          <w:lang w:val="pl-PL"/>
        </w:rPr>
        <w:t>.</w:t>
      </w:r>
    </w:p>
    <w:p w:rsidR="00E601A9" w:rsidRDefault="00E601A9" w:rsidP="00E601A9">
      <w:pPr>
        <w:pStyle w:val="Akapitzlist1"/>
        <w:spacing w:after="0" w:line="300" w:lineRule="auto"/>
        <w:rPr>
          <w:rFonts w:ascii="Times New Roman" w:eastAsia="Garamond" w:hAnsi="Times New Roman" w:cs="Times New Roman"/>
          <w:spacing w:val="-1"/>
          <w:sz w:val="24"/>
          <w:szCs w:val="24"/>
          <w:lang w:val="pl-PL"/>
        </w:rPr>
      </w:pPr>
    </w:p>
    <w:p w:rsidR="008B1432" w:rsidRPr="008B1432" w:rsidRDefault="008B1432" w:rsidP="00E601A9">
      <w:pPr>
        <w:spacing w:after="120" w:line="360" w:lineRule="auto"/>
        <w:jc w:val="both"/>
        <w:rPr>
          <w:rFonts w:ascii="Times New Roman" w:eastAsia="Calibri" w:hAnsi="Times New Roman" w:cs="Times New Roman"/>
          <w:color w:val="000000"/>
          <w:sz w:val="24"/>
          <w:szCs w:val="24"/>
          <w:lang w:val="pl-PL"/>
        </w:rPr>
      </w:pPr>
      <w:r w:rsidRPr="008B1432">
        <w:rPr>
          <w:rFonts w:ascii="Times New Roman" w:eastAsia="Calibri" w:hAnsi="Times New Roman" w:cs="Times New Roman"/>
          <w:color w:val="000000"/>
          <w:sz w:val="24"/>
          <w:szCs w:val="24"/>
          <w:lang w:val="pl-PL"/>
        </w:rPr>
        <w:t>3. W uzasadnionych przypadkach, uniemożliwiających odbycie szkolenia w siedzibie Uczelni, w szczególności w przypadku wprowadzenia w Uczelni ograniczenia w realizacji zajęć związanej z zagrożeniem epidemicznym lub ograniczenia lub zawieszenia działalności Uczelni wyższych o której mowa w art. 51a ustawy z dnia 28 lipca 2018 r. Prawo o szkolnictwie wyższym i nauce (Dz.U. 2018 poz. 1668ze zm.) szkolenia mogą być realizowane w formie zdalnej lub w formie mieszanej (część szkolenia w formie stacjonarnej, część w formie zdalnej).</w:t>
      </w:r>
    </w:p>
    <w:p w:rsidR="008B1432" w:rsidRPr="008B1432" w:rsidRDefault="008B1432" w:rsidP="00E601A9">
      <w:pPr>
        <w:spacing w:after="120" w:line="360" w:lineRule="auto"/>
        <w:jc w:val="both"/>
        <w:rPr>
          <w:rFonts w:ascii="Times New Roman" w:eastAsia="Calibri" w:hAnsi="Times New Roman" w:cs="Times New Roman"/>
          <w:color w:val="000000"/>
          <w:sz w:val="24"/>
          <w:szCs w:val="24"/>
          <w:lang w:val="pl-PL"/>
        </w:rPr>
      </w:pPr>
      <w:r w:rsidRPr="008B143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DD7DA6">
        <w:rPr>
          <w:rFonts w:ascii="Times New Roman" w:eastAsia="Calibri" w:hAnsi="Times New Roman" w:cs="Times New Roman"/>
          <w:color w:val="000000"/>
          <w:sz w:val="24"/>
          <w:szCs w:val="24"/>
          <w:lang w:val="pl-PL"/>
        </w:rPr>
        <w:t xml:space="preserve">studiujących w </w:t>
      </w:r>
      <w:r w:rsidR="00963C17">
        <w:rPr>
          <w:rFonts w:ascii="Times New Roman" w:eastAsia="Calibri" w:hAnsi="Times New Roman" w:cs="Times New Roman"/>
          <w:color w:val="000000"/>
          <w:sz w:val="24"/>
          <w:szCs w:val="24"/>
          <w:lang w:val="pl-PL"/>
        </w:rPr>
        <w:t>terminie</w:t>
      </w:r>
      <w:r w:rsidR="00DD7DA6">
        <w:rPr>
          <w:rFonts w:ascii="Times New Roman" w:eastAsia="Calibri" w:hAnsi="Times New Roman" w:cs="Times New Roman"/>
          <w:color w:val="000000"/>
          <w:sz w:val="24"/>
          <w:szCs w:val="24"/>
          <w:lang w:val="pl-PL"/>
        </w:rPr>
        <w:t xml:space="preserve"> realizacji działań</w:t>
      </w:r>
      <w:r w:rsidR="00963C17">
        <w:rPr>
          <w:rFonts w:ascii="Times New Roman" w:eastAsia="Calibri" w:hAnsi="Times New Roman" w:cs="Times New Roman"/>
          <w:color w:val="000000"/>
          <w:sz w:val="24"/>
          <w:szCs w:val="24"/>
          <w:lang w:val="pl-PL"/>
        </w:rPr>
        <w:t>, w których chcą uczestniczyć</w:t>
      </w:r>
      <w:r w:rsidR="0044698C">
        <w:rPr>
          <w:rFonts w:ascii="Times New Roman" w:eastAsia="Calibri" w:hAnsi="Times New Roman" w:cs="Times New Roman"/>
          <w:color w:val="000000"/>
          <w:sz w:val="24"/>
          <w:szCs w:val="24"/>
          <w:lang w:val="pl-PL"/>
        </w:rPr>
        <w:t>,</w:t>
      </w:r>
      <w:r w:rsidR="00963C17">
        <w:rPr>
          <w:rFonts w:ascii="Times New Roman" w:eastAsia="Calibri" w:hAnsi="Times New Roman" w:cs="Times New Roman"/>
          <w:color w:val="000000"/>
          <w:sz w:val="24"/>
          <w:szCs w:val="24"/>
          <w:lang w:val="pl-PL"/>
        </w:rPr>
        <w:t xml:space="preserve"> </w:t>
      </w:r>
      <w:r w:rsidR="00DD7DA6">
        <w:rPr>
          <w:rFonts w:ascii="Times New Roman" w:eastAsia="Calibri" w:hAnsi="Times New Roman" w:cs="Times New Roman"/>
          <w:color w:val="000000"/>
          <w:sz w:val="24"/>
          <w:szCs w:val="24"/>
          <w:lang w:val="pl-PL"/>
        </w:rPr>
        <w:t xml:space="preserve">na </w:t>
      </w:r>
      <w:r>
        <w:rPr>
          <w:rFonts w:ascii="Times New Roman" w:eastAsia="Calibri" w:hAnsi="Times New Roman" w:cs="Times New Roman"/>
          <w:color w:val="000000"/>
          <w:sz w:val="24"/>
          <w:szCs w:val="24"/>
          <w:lang w:val="pl-PL"/>
        </w:rPr>
        <w:t>semestr</w:t>
      </w:r>
      <w:r w:rsidR="00DD7DA6">
        <w:rPr>
          <w:rFonts w:ascii="Times New Roman" w:eastAsia="Calibri" w:hAnsi="Times New Roman" w:cs="Times New Roman"/>
          <w:color w:val="000000"/>
          <w:sz w:val="24"/>
          <w:szCs w:val="24"/>
          <w:lang w:val="pl-PL"/>
        </w:rPr>
        <w:t>ze</w:t>
      </w:r>
      <w:r>
        <w:rPr>
          <w:rFonts w:ascii="Times New Roman" w:eastAsia="Calibri" w:hAnsi="Times New Roman" w:cs="Times New Roman"/>
          <w:color w:val="000000"/>
          <w:sz w:val="24"/>
          <w:szCs w:val="24"/>
          <w:lang w:val="pl-PL"/>
        </w:rPr>
        <w:t xml:space="preserve"> 6</w:t>
      </w:r>
      <w:r w:rsidR="0044698C">
        <w:rPr>
          <w:rFonts w:ascii="Times New Roman" w:eastAsia="Calibri" w:hAnsi="Times New Roman" w:cs="Times New Roman"/>
          <w:color w:val="000000"/>
          <w:sz w:val="24"/>
          <w:szCs w:val="24"/>
          <w:lang w:val="pl-PL"/>
        </w:rPr>
        <w:t xml:space="preserve"> i 7</w:t>
      </w:r>
      <w:r>
        <w:rPr>
          <w:rFonts w:ascii="Times New Roman" w:eastAsia="Calibri" w:hAnsi="Times New Roman" w:cs="Times New Roman"/>
          <w:color w:val="000000"/>
          <w:sz w:val="24"/>
          <w:szCs w:val="24"/>
          <w:lang w:val="pl-PL"/>
        </w:rPr>
        <w:t xml:space="preserve"> studiów stacjonarnych pierwszego stopnia </w:t>
      </w:r>
      <w:r>
        <w:rPr>
          <w:rFonts w:ascii="Times New Roman" w:eastAsia="Garamond" w:hAnsi="Times New Roman" w:cs="Times New Roman"/>
          <w:sz w:val="24"/>
          <w:szCs w:val="24"/>
          <w:lang w:val="pl-PL"/>
        </w:rPr>
        <w:t xml:space="preserve">Wydziału </w:t>
      </w:r>
      <w:r w:rsidR="00D7351C">
        <w:rPr>
          <w:rFonts w:ascii="Times New Roman" w:eastAsia="Garamond" w:hAnsi="Times New Roman" w:cs="Times New Roman"/>
          <w:sz w:val="24"/>
          <w:szCs w:val="24"/>
          <w:lang w:val="pl-PL"/>
        </w:rPr>
        <w:t xml:space="preserve">Nauk o Żywności </w:t>
      </w:r>
      <w:r>
        <w:rPr>
          <w:rFonts w:ascii="Times New Roman" w:eastAsia="Calibri" w:hAnsi="Times New Roman" w:cs="Times New Roman"/>
          <w:color w:val="000000"/>
          <w:sz w:val="24"/>
          <w:szCs w:val="24"/>
          <w:lang w:val="pl-PL"/>
        </w:rPr>
        <w:t>SGGW w Warszawie.</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8B143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D7351C">
        <w:rPr>
          <w:rFonts w:ascii="Times New Roman" w:eastAsia="Garamond" w:hAnsi="Times New Roman" w:cs="Times New Roman"/>
          <w:sz w:val="24"/>
          <w:szCs w:val="24"/>
          <w:lang w:val="pl-PL"/>
        </w:rPr>
        <w:t>Nauk o Żywności</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7</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8"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30743">
        <w:rPr>
          <w:rFonts w:ascii="Times New Roman" w:eastAsia="Calibri" w:hAnsi="Times New Roman" w:cs="Times New Roman"/>
          <w:color w:val="000000"/>
          <w:sz w:val="24"/>
          <w:szCs w:val="24"/>
          <w:lang w:val="pl-PL"/>
        </w:rPr>
        <w:t>9</w:t>
      </w:r>
      <w:r>
        <w:rPr>
          <w:rFonts w:ascii="Times New Roman" w:eastAsia="Calibri" w:hAnsi="Times New Roman" w:cs="Times New Roman"/>
          <w:color w:val="000000"/>
          <w:sz w:val="24"/>
          <w:szCs w:val="24"/>
          <w:lang w:val="pl-PL"/>
        </w:rPr>
        <w:t>.</w:t>
      </w:r>
      <w:r w:rsidR="00D30743">
        <w:rPr>
          <w:rFonts w:ascii="Times New Roman" w:eastAsia="Calibri" w:hAnsi="Times New Roman" w:cs="Times New Roman"/>
          <w:color w:val="000000"/>
          <w:sz w:val="24"/>
          <w:szCs w:val="24"/>
          <w:lang w:val="pl-PL"/>
        </w:rPr>
        <w:t>10</w:t>
      </w:r>
      <w:r>
        <w:rPr>
          <w:rFonts w:ascii="Times New Roman" w:eastAsia="Calibri" w:hAnsi="Times New Roman" w:cs="Times New Roman"/>
          <w:color w:val="000000"/>
          <w:sz w:val="24"/>
          <w:szCs w:val="24"/>
          <w:lang w:val="pl-PL"/>
        </w:rPr>
        <w:t xml:space="preserve">.2018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 (załącznik_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w:t>
      </w:r>
      <w:bookmarkStart w:id="0" w:name="_GoBack"/>
      <w:bookmarkEnd w:id="0"/>
      <w:r>
        <w:rPr>
          <w:rFonts w:ascii="Times New Roman" w:hAnsi="Times New Roman" w:cs="Times New Roman"/>
          <w:sz w:val="24"/>
          <w:szCs w:val="24"/>
          <w:lang w:val="pl-PL"/>
        </w:rPr>
        <w:t>eptacji postanowień regulaminu naboru (załącznik_</w:t>
      </w:r>
      <w:r w:rsidR="00FC2F90">
        <w:rPr>
          <w:rFonts w:ascii="Times New Roman" w:hAnsi="Times New Roman" w:cs="Times New Roman"/>
          <w:sz w:val="24"/>
          <w:szCs w:val="24"/>
          <w:lang w:val="pl-PL"/>
        </w:rPr>
        <w:t>2),</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sectPr w:rsidR="00D168B3" w:rsidSect="00E601A9">
      <w:headerReference w:type="default" r:id="rId9"/>
      <w:footerReference w:type="default" r:id="rId10"/>
      <w:headerReference w:type="first" r:id="rId11"/>
      <w:footerReference w:type="first" r:id="rId12"/>
      <w:pgSz w:w="11906" w:h="16838"/>
      <w:pgMar w:top="1524" w:right="1300" w:bottom="960" w:left="1300" w:header="211" w:footer="708"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AF" w:rsidRDefault="009D50AF">
      <w:pPr>
        <w:spacing w:after="0" w:line="240" w:lineRule="auto"/>
      </w:pPr>
      <w:r>
        <w:separator/>
      </w:r>
    </w:p>
  </w:endnote>
  <w:endnote w:type="continuationSeparator" w:id="0">
    <w:p w:rsidR="009D50AF" w:rsidRDefault="009D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Pr="00E601A9" w:rsidRDefault="00E601A9" w:rsidP="00E601A9">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-434975</wp:posOffset>
              </wp:positionH>
              <wp:positionV relativeFrom="paragraph">
                <wp:posOffset>260985</wp:posOffset>
              </wp:positionV>
              <wp:extent cx="1343025" cy="24765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1343025" cy="247650"/>
                      </a:xfrm>
                      <a:prstGeom prst="rect">
                        <a:avLst/>
                      </a:prstGeom>
                      <a:noFill/>
                      <a:ln w="6350">
                        <a:noFill/>
                      </a:ln>
                    </wps:spPr>
                    <wps:txbx>
                      <w:txbxContent>
                        <w:p w:rsidR="00E601A9" w:rsidRDefault="00E601A9">
                          <w:r>
                            <w:t>v. 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34.25pt;margin-top:20.55pt;width:105.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" filled="f" stroked="f" strokeweight=".5pt">
              <v:textbox>
                <w:txbxContent>
                  <w:p w:rsidR="00E601A9" w:rsidRDefault="00E601A9">
                    <w:r>
                      <w:t>v. 10.2020</w:t>
                    </w:r>
                  </w:p>
                </w:txbxContent>
              </v:textbox>
            </v:shape>
          </w:pict>
        </mc:Fallback>
      </mc:AlternateContent>
    </w:r>
    <w:r w:rsidRPr="00E601A9">
      <w:rPr>
        <w:rFonts w:ascii="Times New Roman" w:hAnsi="Times New Roman" w:cs="Times New Roman"/>
      </w:rPr>
      <w:fldChar w:fldCharType="begin"/>
    </w:r>
    <w:r w:rsidRPr="00E601A9">
      <w:rPr>
        <w:rFonts w:ascii="Times New Roman" w:hAnsi="Times New Roman" w:cs="Times New Roman"/>
      </w:rPr>
      <w:instrText>PAGE   \* MERGEFORMAT</w:instrText>
    </w:r>
    <w:r w:rsidRPr="00E601A9">
      <w:rPr>
        <w:rFonts w:ascii="Times New Roman" w:hAnsi="Times New Roman" w:cs="Times New Roman"/>
      </w:rPr>
      <w:fldChar w:fldCharType="separate"/>
    </w:r>
    <w:r w:rsidRPr="00E601A9">
      <w:rPr>
        <w:rFonts w:ascii="Times New Roman" w:hAnsi="Times New Roman" w:cs="Times New Roman"/>
        <w:lang w:val="pl-PL"/>
      </w:rPr>
      <w:t>1</w:t>
    </w:r>
    <w:r w:rsidRPr="00E601A9">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A9" w:rsidRPr="00790700" w:rsidRDefault="00E601A9" w:rsidP="00E601A9">
    <w:pPr>
      <w:spacing w:before="120" w:after="0" w:line="240" w:lineRule="auto"/>
      <w:jc w:val="center"/>
      <w:rPr>
        <w:rFonts w:ascii="Times New Roman" w:hAnsi="Times New Roman" w:cs="Times New Roman"/>
        <w:sz w:val="18"/>
        <w:szCs w:val="18"/>
        <w:lang w:val="pl-PL"/>
      </w:rPr>
    </w:pPr>
    <w:r>
      <w:rPr>
        <w:rFonts w:ascii="Times New Roman" w:hAnsi="Times New Roman" w:cs="Times New Roman"/>
        <w:b/>
        <w:noProof/>
        <w:sz w:val="18"/>
        <w:szCs w:val="18"/>
        <w:lang w:val="pl-PL" w:eastAsia="pl-PL"/>
      </w:rPr>
      <mc:AlternateContent>
        <mc:Choice Requires="wps">
          <w:drawing>
            <wp:anchor distT="0" distB="0" distL="114300" distR="114300" simplePos="0" relativeHeight="251659264" behindDoc="0" locked="0" layoutInCell="1" allowOverlap="1" wp14:anchorId="060F80E6" wp14:editId="1BD0AEA1">
              <wp:simplePos x="0" y="0"/>
              <wp:positionH relativeFrom="page">
                <wp:posOffset>180975</wp:posOffset>
              </wp:positionH>
              <wp:positionV relativeFrom="page">
                <wp:posOffset>9649460</wp:posOffset>
              </wp:positionV>
              <wp:extent cx="7200000" cy="0"/>
              <wp:effectExtent l="0" t="0" r="0" b="0"/>
              <wp:wrapNone/>
              <wp:docPr id="26" name="Łącznik prostoliniowy 2"/>
              <wp:cNvGraphicFramePr/>
              <a:graphic xmlns:a="http://schemas.openxmlformats.org/drawingml/2006/main">
                <a:graphicData uri="http://schemas.microsoft.com/office/word/2010/wordprocessingShape">
                  <wps:wsp>
                    <wps:cNvCnPr/>
                    <wps:spPr>
                      <a:xfrm>
                        <a:off x="0" y="0"/>
                        <a:ext cx="72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71042" id="Łącznik prostoliniowy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759.8pt" to="581.2pt,7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" strokecolor="#4579b8 [3044]">
              <w10:wrap anchorx="page" anchory="page"/>
            </v:line>
          </w:pict>
        </mc:Fallback>
      </mc:AlternateContent>
    </w:r>
    <w:r w:rsidRPr="00790700">
      <w:rPr>
        <w:rFonts w:ascii="Times New Roman" w:hAnsi="Times New Roman" w:cs="Times New Roman"/>
        <w:b/>
        <w:sz w:val="18"/>
        <w:szCs w:val="18"/>
        <w:lang w:val="pl-PL"/>
      </w:rPr>
      <w:t>POWR.03.05.00 00 Z033/17</w:t>
    </w:r>
    <w:r>
      <w:rPr>
        <w:rFonts w:ascii="Times New Roman" w:hAnsi="Times New Roman" w:cs="Times New Roman"/>
        <w:b/>
        <w:sz w:val="18"/>
        <w:szCs w:val="18"/>
        <w:lang w:val="pl-PL"/>
      </w:rPr>
      <w:t xml:space="preserve"> </w:t>
    </w:r>
    <w:r w:rsidRPr="00790700">
      <w:rPr>
        <w:rFonts w:ascii="Times New Roman" w:hAnsi="Times New Roman" w:cs="Times New Roman"/>
        <w:sz w:val="18"/>
        <w:szCs w:val="18"/>
        <w:lang w:val="pl-PL"/>
      </w:rPr>
      <w:t>„Sukces z natury – kompleksowy program podniesienia jakości zarządzania procesem kształcenia i</w:t>
    </w:r>
    <w:r>
      <w:rPr>
        <w:rFonts w:ascii="Times New Roman" w:hAnsi="Times New Roman" w:cs="Times New Roman"/>
        <w:sz w:val="18"/>
        <w:szCs w:val="18"/>
        <w:lang w:val="pl-PL"/>
      </w:rPr>
      <w:t> </w:t>
    </w:r>
    <w:r w:rsidRPr="00790700">
      <w:rPr>
        <w:rFonts w:ascii="Times New Roman" w:hAnsi="Times New Roman" w:cs="Times New Roman"/>
        <w:sz w:val="18"/>
        <w:szCs w:val="18"/>
        <w:lang w:val="pl-PL"/>
      </w:rPr>
      <w:t>jakości nauczania Szkoły Głównej Gospodarstwa Wiejskiego w Warszawie”</w:t>
    </w:r>
  </w:p>
  <w:p w:rsidR="00E601A9" w:rsidRPr="00790700" w:rsidRDefault="00E601A9" w:rsidP="00E601A9">
    <w:pPr>
      <w:spacing w:after="0" w:line="240" w:lineRule="auto"/>
      <w:jc w:val="center"/>
      <w:rPr>
        <w:rFonts w:ascii="Times New Roman" w:hAnsi="Times New Roman" w:cs="Times New Roman"/>
        <w:sz w:val="18"/>
        <w:szCs w:val="18"/>
        <w:lang w:val="pl-PL"/>
      </w:rPr>
    </w:pPr>
    <w:r w:rsidRPr="00790700">
      <w:rPr>
        <w:rFonts w:ascii="Times New Roman" w:hAnsi="Times New Roman" w:cs="Times New Roman"/>
        <w:sz w:val="18"/>
        <w:szCs w:val="18"/>
        <w:lang w:val="pl-PL"/>
      </w:rPr>
      <w:t>Projekt jest współfinansowany z Programu Operacyjnego Wiedza Edukacja Rozwój na lata 2014-2020,</w:t>
    </w:r>
  </w:p>
  <w:p w:rsidR="00E601A9" w:rsidRPr="00E601A9" w:rsidRDefault="00E601A9" w:rsidP="00E601A9">
    <w:pPr>
      <w:spacing w:after="0" w:line="240" w:lineRule="auto"/>
      <w:jc w:val="center"/>
      <w:rPr>
        <w:rFonts w:ascii="Times New Roman" w:hAnsi="Times New Roman" w:cs="Times New Roman"/>
        <w:sz w:val="18"/>
        <w:szCs w:val="18"/>
        <w:lang w:val="pl-PL"/>
      </w:rPr>
    </w:pPr>
    <w:r w:rsidRPr="00790700">
      <w:rPr>
        <w:rFonts w:ascii="Times New Roman" w:hAnsi="Times New Roman" w:cs="Times New Roman"/>
        <w:sz w:val="18"/>
        <w:szCs w:val="18"/>
        <w:lang w:val="pl-PL"/>
      </w:rPr>
      <w:t>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AF" w:rsidRDefault="009D50AF">
      <w:pPr>
        <w:spacing w:after="0" w:line="240" w:lineRule="auto"/>
      </w:pPr>
      <w:r>
        <w:separator/>
      </w:r>
    </w:p>
  </w:footnote>
  <w:footnote w:type="continuationSeparator" w:id="0">
    <w:p w:rsidR="009D50AF" w:rsidRDefault="009D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8B3" w:rsidRDefault="00E14810">
    <w:pPr>
      <w:pStyle w:val="Nagwek1"/>
      <w:tabs>
        <w:tab w:val="clear" w:pos="9072"/>
        <w:tab w:val="right" w:pos="10490"/>
      </w:tabs>
      <w:ind w:left="-1417" w:right="-1417"/>
      <w:jc w:val="center"/>
    </w:pPr>
    <w:r>
      <w:rPr>
        <w:noProof/>
        <w:lang w:val="pl-PL"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A9" w:rsidRDefault="00E601A9">
    <w:pPr>
      <w:pStyle w:val="Nagwek"/>
    </w:pPr>
    <w:r>
      <w:rPr>
        <w:noProof/>
        <w:lang w:val="pl-PL" w:eastAsia="pl-PL"/>
      </w:rPr>
      <w:drawing>
        <wp:inline distT="0" distB="0" distL="0" distR="0" wp14:anchorId="2B1B98E9" wp14:editId="5CC5DC7D">
          <wp:extent cx="575310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4EC"/>
    <w:rsid w:val="00032529"/>
    <w:rsid w:val="00051C4C"/>
    <w:rsid w:val="00086F39"/>
    <w:rsid w:val="001C45D1"/>
    <w:rsid w:val="002C5DDF"/>
    <w:rsid w:val="003A7F63"/>
    <w:rsid w:val="00411DC0"/>
    <w:rsid w:val="0044698C"/>
    <w:rsid w:val="00501968"/>
    <w:rsid w:val="005256CF"/>
    <w:rsid w:val="00533BD4"/>
    <w:rsid w:val="005B39B8"/>
    <w:rsid w:val="005D287C"/>
    <w:rsid w:val="006C26B1"/>
    <w:rsid w:val="006E6D21"/>
    <w:rsid w:val="007E061A"/>
    <w:rsid w:val="00872EF7"/>
    <w:rsid w:val="0089693C"/>
    <w:rsid w:val="008B1432"/>
    <w:rsid w:val="008D3779"/>
    <w:rsid w:val="00963C17"/>
    <w:rsid w:val="00993C02"/>
    <w:rsid w:val="009B7294"/>
    <w:rsid w:val="009D50AF"/>
    <w:rsid w:val="00A547DE"/>
    <w:rsid w:val="00B00598"/>
    <w:rsid w:val="00BA2287"/>
    <w:rsid w:val="00BA60CF"/>
    <w:rsid w:val="00BF15CF"/>
    <w:rsid w:val="00C034EC"/>
    <w:rsid w:val="00CA6533"/>
    <w:rsid w:val="00CE3B92"/>
    <w:rsid w:val="00D168B3"/>
    <w:rsid w:val="00D30743"/>
    <w:rsid w:val="00D7351C"/>
    <w:rsid w:val="00DB65DC"/>
    <w:rsid w:val="00DD7DA6"/>
    <w:rsid w:val="00DE2712"/>
    <w:rsid w:val="00E14810"/>
    <w:rsid w:val="00E601A9"/>
    <w:rsid w:val="00E67D7B"/>
    <w:rsid w:val="00EA7F69"/>
    <w:rsid w:val="00F01C37"/>
    <w:rsid w:val="00F86F5B"/>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AB4D9C"/>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Akapitzlist">
    <w:name w:val="List Paragraph"/>
    <w:basedOn w:val="Normalny"/>
    <w:uiPriority w:val="34"/>
    <w:qFormat/>
    <w:rsid w:val="008B1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252A-4A26-4C0D-8606-6374B8F6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6813</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dc:description>Regulamin dla zadania 12 (WNoŻ) ma, zgodnie z projektem, inne kryteria dostępu. Mogą tu być tylko studencji 6 i 7 (dwóch ostatnich) semestrów studiów pierwszego stopnia)[lw]</dc:description>
  <cp:lastModifiedBy>Ludwik Wicki</cp:lastModifiedBy>
  <cp:revision>3</cp:revision>
  <cp:lastPrinted>2018-08-10T09:17:00Z</cp:lastPrinted>
  <dcterms:created xsi:type="dcterms:W3CDTF">2020-10-28T19:48:00Z</dcterms:created>
  <dcterms:modified xsi:type="dcterms:W3CDTF">2020-10-29T16:16:00Z</dcterms:modified>
</cp:coreProperties>
</file>